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942" w:rsidRPr="006D6942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D6942">
        <w:rPr>
          <w:rFonts w:ascii="Times New Roman" w:hAnsi="Times New Roman" w:cs="Times New Roman"/>
          <w:sz w:val="28"/>
          <w:szCs w:val="28"/>
          <w:lang w:val="kk-KZ"/>
        </w:rPr>
        <w:t>1. Вегетативтік көбею тәсілдерін атаңыз.</w:t>
      </w:r>
    </w:p>
    <w:p w:rsidR="006D6942" w:rsidRPr="006D6942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D6942">
        <w:rPr>
          <w:rFonts w:ascii="Times New Roman" w:hAnsi="Times New Roman" w:cs="Times New Roman"/>
          <w:sz w:val="28"/>
          <w:szCs w:val="28"/>
          <w:lang w:val="kk-KZ"/>
        </w:rPr>
        <w:t>2. "Қысқы" және "жазғы" түсініктерінің арасындағы айырмашылық.</w:t>
      </w:r>
    </w:p>
    <w:p w:rsidR="006D6942" w:rsidRPr="006D6942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D6942">
        <w:rPr>
          <w:rFonts w:ascii="Times New Roman" w:hAnsi="Times New Roman" w:cs="Times New Roman"/>
          <w:sz w:val="28"/>
          <w:szCs w:val="28"/>
          <w:lang w:val="kk-KZ"/>
        </w:rPr>
        <w:t>3. Ашық және жабық қалемшелер.</w:t>
      </w:r>
    </w:p>
    <w:p w:rsidR="006D6942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D6942">
        <w:rPr>
          <w:rFonts w:ascii="Times New Roman" w:hAnsi="Times New Roman" w:cs="Times New Roman"/>
          <w:sz w:val="28"/>
          <w:szCs w:val="28"/>
          <w:lang w:val="kk-KZ"/>
        </w:rPr>
        <w:t>4. Өсімдікті сабындау үшін қажетті жағдайлар.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5. Күрделі және қарапайым пальма және перисторажкалы жапырақтары бар ағаш тұқымдарының ассортименті.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6. Әртүрлі маусымдарда оларды бояудың әртүрлілігін ескере отырып, топқа сәндік өсімдіктерді қалыптастыру принциптері.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7. Сәндік немесе "БАҚ формасы"ұғымы.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8. Композицияның түс акценттері.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9. Қонудың негізгі принциптері.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10. Пикировканың мақсаты.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11. Гүл өсімдіктері үшін қолданылатын күтім шаралары.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12. Жабық топырақ жағдайында температуралық режимді реттеу.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13. Жабық топырақ жағдайындағы су режимі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14. Өсімдіктердің фотопериодикалық реакциясы.</w:t>
      </w:r>
    </w:p>
    <w:p w:rsidR="006D6942" w:rsidRPr="005B69BE" w:rsidRDefault="006D6942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69BE">
        <w:rPr>
          <w:rFonts w:ascii="Times New Roman" w:hAnsi="Times New Roman" w:cs="Times New Roman"/>
          <w:sz w:val="28"/>
          <w:szCs w:val="28"/>
          <w:lang w:val="kk-KZ"/>
        </w:rPr>
        <w:t>15. Вегетативтік көбею тәсілдері. Мысалдар.</w:t>
      </w:r>
    </w:p>
    <w:p w:rsidR="00AB60EE" w:rsidRPr="006D6942" w:rsidRDefault="00AB60EE" w:rsidP="006D69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B60EE" w:rsidRPr="006D6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6D6942"/>
    <w:rsid w:val="006D6942"/>
    <w:rsid w:val="00AB6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Company>Grizli777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2020-04-07T15:44:00Z</dcterms:created>
  <dcterms:modified xsi:type="dcterms:W3CDTF">2020-04-07T15:44:00Z</dcterms:modified>
</cp:coreProperties>
</file>